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2A2" w:rsidRPr="001F2CFF" w:rsidRDefault="00B132A2" w:rsidP="00B04F18">
      <w:pPr>
        <w:rPr>
          <w:rFonts w:ascii="黑体" w:eastAsia="黑体" w:hAnsi="黑体" w:cs="Times New Roman"/>
          <w:sz w:val="32"/>
          <w:szCs w:val="32"/>
        </w:rPr>
      </w:pPr>
      <w:r w:rsidRPr="001F2CFF">
        <w:rPr>
          <w:rFonts w:ascii="黑体" w:eastAsia="黑体" w:hAnsi="黑体" w:cs="黑体" w:hint="eastAsia"/>
          <w:sz w:val="32"/>
          <w:szCs w:val="32"/>
        </w:rPr>
        <w:t>附件</w:t>
      </w:r>
    </w:p>
    <w:p w:rsidR="00B132A2" w:rsidRDefault="00B132A2" w:rsidP="00B04F18">
      <w:pPr>
        <w:rPr>
          <w:rFonts w:cs="Times New Roman"/>
          <w:sz w:val="30"/>
          <w:szCs w:val="30"/>
        </w:rPr>
      </w:pPr>
    </w:p>
    <w:p w:rsidR="00B132A2" w:rsidRPr="001F2CFF" w:rsidRDefault="00B132A2" w:rsidP="00B04F18">
      <w:pPr>
        <w:jc w:val="center"/>
        <w:rPr>
          <w:rFonts w:cs="Times New Roman"/>
          <w:b/>
          <w:bCs/>
          <w:sz w:val="44"/>
          <w:szCs w:val="44"/>
        </w:rPr>
      </w:pPr>
      <w:r w:rsidRPr="00B04F18">
        <w:rPr>
          <w:rFonts w:ascii="宋体" w:hAnsi="宋体" w:cs="宋体" w:hint="eastAsia"/>
          <w:b/>
          <w:bCs/>
          <w:spacing w:val="-20"/>
          <w:sz w:val="44"/>
          <w:szCs w:val="44"/>
        </w:rPr>
        <w:t>广东省城镇供水协会排水工作交流会回执</w:t>
      </w:r>
    </w:p>
    <w:p w:rsidR="00B132A2" w:rsidRDefault="00B132A2" w:rsidP="00B04F18">
      <w:pPr>
        <w:rPr>
          <w:rFonts w:ascii="宋体" w:cs="Times New Roman"/>
          <w:b/>
          <w:bCs/>
          <w:sz w:val="44"/>
          <w:szCs w:val="44"/>
        </w:rPr>
      </w:pPr>
    </w:p>
    <w:p w:rsidR="00B132A2" w:rsidRPr="004F0D15" w:rsidRDefault="00B132A2" w:rsidP="00B04F18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4F0D15">
        <w:rPr>
          <w:rFonts w:ascii="仿宋_GB2312" w:eastAsia="仿宋_GB2312" w:cs="仿宋_GB2312" w:hint="eastAsia"/>
          <w:b/>
          <w:bCs/>
          <w:sz w:val="32"/>
          <w:szCs w:val="32"/>
        </w:rPr>
        <w:t>单位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名称</w:t>
      </w:r>
      <w:r w:rsidRPr="004F0D15"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134"/>
        <w:gridCol w:w="2409"/>
        <w:gridCol w:w="2583"/>
      </w:tblGrid>
      <w:tr w:rsidR="00B132A2" w:rsidRPr="004F0D15">
        <w:trPr>
          <w:trHeight w:val="737"/>
        </w:trPr>
        <w:tc>
          <w:tcPr>
            <w:tcW w:w="2487" w:type="dxa"/>
            <w:vAlign w:val="center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F0D15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姓</w:t>
            </w:r>
            <w:r w:rsidRPr="004F0D15">
              <w:rPr>
                <w:rFonts w:ascii="仿宋_GB2312" w:eastAsia="仿宋_GB2312" w:cs="仿宋_GB2312"/>
                <w:b/>
                <w:bCs/>
                <w:sz w:val="32"/>
                <w:szCs w:val="32"/>
              </w:rPr>
              <w:t xml:space="preserve">  </w:t>
            </w:r>
            <w:r w:rsidRPr="004F0D15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134" w:type="dxa"/>
            <w:vAlign w:val="center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F0D15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409" w:type="dxa"/>
            <w:vAlign w:val="center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F0D15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583" w:type="dxa"/>
            <w:vAlign w:val="center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手机</w:t>
            </w:r>
          </w:p>
        </w:tc>
      </w:tr>
      <w:tr w:rsidR="00B132A2" w:rsidRPr="004F0D15">
        <w:trPr>
          <w:trHeight w:val="737"/>
        </w:trPr>
        <w:tc>
          <w:tcPr>
            <w:tcW w:w="2487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3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B132A2" w:rsidRPr="004F0D15">
        <w:trPr>
          <w:trHeight w:val="737"/>
        </w:trPr>
        <w:tc>
          <w:tcPr>
            <w:tcW w:w="2487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3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B132A2" w:rsidRPr="004F0D15">
        <w:trPr>
          <w:trHeight w:val="737"/>
        </w:trPr>
        <w:tc>
          <w:tcPr>
            <w:tcW w:w="2487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3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B132A2" w:rsidRPr="004F0D15">
        <w:trPr>
          <w:trHeight w:val="737"/>
        </w:trPr>
        <w:tc>
          <w:tcPr>
            <w:tcW w:w="2487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3" w:type="dxa"/>
          </w:tcPr>
          <w:p w:rsidR="00B132A2" w:rsidRPr="004F0D15" w:rsidRDefault="00B132A2" w:rsidP="00DA7013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B132A2" w:rsidRPr="004F0D15">
        <w:trPr>
          <w:trHeight w:val="737"/>
        </w:trPr>
        <w:tc>
          <w:tcPr>
            <w:tcW w:w="2487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B132A2" w:rsidRPr="004F0D15" w:rsidRDefault="00B132A2" w:rsidP="00AC108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3" w:type="dxa"/>
          </w:tcPr>
          <w:p w:rsidR="00B132A2" w:rsidRPr="004F0D15" w:rsidRDefault="00B132A2" w:rsidP="00DA7013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B132A2" w:rsidRDefault="00B132A2" w:rsidP="00B04F18">
      <w:pPr>
        <w:spacing w:line="460" w:lineRule="exact"/>
        <w:rPr>
          <w:rFonts w:ascii="仿宋_GB2312" w:eastAsia="仿宋_GB2312" w:cs="Times New Roman"/>
          <w:spacing w:val="-20"/>
          <w:sz w:val="32"/>
          <w:szCs w:val="32"/>
        </w:rPr>
      </w:pPr>
    </w:p>
    <w:p w:rsidR="00B132A2" w:rsidRPr="004F0D15" w:rsidRDefault="00B132A2" w:rsidP="001B657B">
      <w:pPr>
        <w:spacing w:line="520" w:lineRule="exact"/>
        <w:rPr>
          <w:rFonts w:ascii="仿宋_GB2312" w:eastAsia="仿宋_GB2312" w:cs="Times New Roman"/>
          <w:spacing w:val="-20"/>
          <w:sz w:val="32"/>
          <w:szCs w:val="32"/>
        </w:rPr>
      </w:pPr>
      <w:r w:rsidRPr="004F0D15">
        <w:rPr>
          <w:rFonts w:ascii="仿宋_GB2312" w:eastAsia="仿宋_GB2312" w:cs="仿宋_GB2312" w:hint="eastAsia"/>
          <w:spacing w:val="-20"/>
          <w:sz w:val="32"/>
          <w:szCs w:val="32"/>
        </w:rPr>
        <w:t>预留房数：</w:t>
      </w:r>
      <w:r w:rsidRPr="004F0D15">
        <w:rPr>
          <w:rFonts w:ascii="仿宋_GB2312" w:eastAsia="仿宋_GB2312" w:cs="仿宋_GB2312"/>
          <w:spacing w:val="-20"/>
          <w:sz w:val="32"/>
          <w:szCs w:val="32"/>
        </w:rPr>
        <w:t xml:space="preserve">       </w:t>
      </w:r>
      <w:r w:rsidRPr="004F0D15">
        <w:rPr>
          <w:rFonts w:ascii="仿宋_GB2312" w:eastAsia="仿宋_GB2312" w:cs="仿宋_GB2312" w:hint="eastAsia"/>
          <w:spacing w:val="-20"/>
          <w:sz w:val="32"/>
          <w:szCs w:val="32"/>
        </w:rPr>
        <w:t>单间</w:t>
      </w:r>
      <w:r w:rsidRPr="004F0D15">
        <w:rPr>
          <w:rFonts w:ascii="仿宋_GB2312" w:eastAsia="仿宋_GB2312" w:cs="仿宋_GB2312"/>
          <w:spacing w:val="-20"/>
          <w:sz w:val="32"/>
          <w:szCs w:val="32"/>
        </w:rPr>
        <w:t xml:space="preserve">       </w:t>
      </w:r>
      <w:r w:rsidRPr="004F0D15">
        <w:rPr>
          <w:rFonts w:ascii="仿宋_GB2312" w:eastAsia="仿宋_GB2312" w:cs="仿宋_GB2312" w:hint="eastAsia"/>
          <w:spacing w:val="-20"/>
          <w:sz w:val="32"/>
          <w:szCs w:val="32"/>
        </w:rPr>
        <w:t>标间（</w:t>
      </w:r>
      <w:r w:rsidRPr="003710A2">
        <w:rPr>
          <w:rFonts w:ascii="仿宋_GB2312" w:eastAsia="仿宋_GB2312" w:cs="仿宋_GB2312" w:hint="eastAsia"/>
          <w:spacing w:val="-20"/>
          <w:sz w:val="32"/>
          <w:szCs w:val="32"/>
        </w:rPr>
        <w:t>约</w:t>
      </w:r>
      <w:r>
        <w:rPr>
          <w:rFonts w:ascii="仿宋_GB2312" w:eastAsia="仿宋_GB2312" w:cs="仿宋_GB2312"/>
          <w:spacing w:val="-20"/>
          <w:sz w:val="32"/>
          <w:szCs w:val="32"/>
        </w:rPr>
        <w:t>400</w:t>
      </w:r>
      <w:r w:rsidRPr="003710A2">
        <w:rPr>
          <w:rFonts w:ascii="仿宋_GB2312" w:eastAsia="仿宋_GB2312" w:cs="仿宋_GB2312" w:hint="eastAsia"/>
          <w:spacing w:val="-20"/>
          <w:sz w:val="32"/>
          <w:szCs w:val="32"/>
        </w:rPr>
        <w:t>元</w:t>
      </w:r>
      <w:r w:rsidRPr="004F0D15">
        <w:rPr>
          <w:rFonts w:ascii="仿宋_GB2312" w:eastAsia="仿宋_GB2312" w:cs="仿宋_GB2312"/>
          <w:spacing w:val="-20"/>
          <w:sz w:val="32"/>
          <w:szCs w:val="32"/>
        </w:rPr>
        <w:t>/</w:t>
      </w:r>
      <w:r w:rsidRPr="004F0D15">
        <w:rPr>
          <w:rFonts w:ascii="仿宋_GB2312" w:eastAsia="仿宋_GB2312" w:cs="仿宋_GB2312" w:hint="eastAsia"/>
          <w:spacing w:val="-20"/>
          <w:sz w:val="32"/>
          <w:szCs w:val="32"/>
        </w:rPr>
        <w:t>间），入住天数：</w:t>
      </w:r>
      <w:r w:rsidRPr="004F0D15">
        <w:rPr>
          <w:rFonts w:ascii="仿宋_GB2312" w:eastAsia="仿宋_GB2312" w:cs="仿宋_GB2312"/>
          <w:spacing w:val="-20"/>
          <w:sz w:val="32"/>
          <w:szCs w:val="32"/>
        </w:rPr>
        <w:t xml:space="preserve">    </w:t>
      </w:r>
      <w:r w:rsidRPr="004F0D15">
        <w:rPr>
          <w:rFonts w:ascii="仿宋_GB2312" w:eastAsia="仿宋_GB2312" w:cs="仿宋_GB2312" w:hint="eastAsia"/>
          <w:spacing w:val="-20"/>
          <w:sz w:val="32"/>
          <w:szCs w:val="32"/>
        </w:rPr>
        <w:t>天。</w:t>
      </w:r>
    </w:p>
    <w:p w:rsidR="00B132A2" w:rsidRPr="00AF6248" w:rsidRDefault="00B132A2" w:rsidP="001B657B">
      <w:pPr>
        <w:spacing w:line="520" w:lineRule="exact"/>
        <w:rPr>
          <w:rFonts w:ascii="仿宋_GB2312" w:eastAsia="仿宋_GB2312" w:cs="Times New Roman"/>
          <w:spacing w:val="-20"/>
          <w:sz w:val="32"/>
          <w:szCs w:val="32"/>
        </w:rPr>
      </w:pPr>
      <w:r w:rsidRPr="00AF6248">
        <w:rPr>
          <w:rFonts w:ascii="仿宋_GB2312" w:eastAsia="仿宋_GB2312" w:cs="仿宋_GB2312" w:hint="eastAsia"/>
          <w:spacing w:val="-20"/>
          <w:sz w:val="32"/>
          <w:szCs w:val="32"/>
        </w:rPr>
        <w:t>（请务必填写预留房间数以确保住房安排，不</w:t>
      </w:r>
      <w:proofErr w:type="gramStart"/>
      <w:r w:rsidRPr="00AF6248">
        <w:rPr>
          <w:rFonts w:ascii="仿宋_GB2312" w:eastAsia="仿宋_GB2312" w:cs="仿宋_GB2312" w:hint="eastAsia"/>
          <w:spacing w:val="-20"/>
          <w:sz w:val="32"/>
          <w:szCs w:val="32"/>
        </w:rPr>
        <w:t>住宿请</w:t>
      </w:r>
      <w:proofErr w:type="gramEnd"/>
      <w:r w:rsidRPr="00AF6248">
        <w:rPr>
          <w:rFonts w:ascii="仿宋_GB2312" w:eastAsia="仿宋_GB2312" w:cs="仿宋_GB2312" w:hint="eastAsia"/>
          <w:spacing w:val="-20"/>
          <w:sz w:val="32"/>
          <w:szCs w:val="32"/>
        </w:rPr>
        <w:t>注明。）</w:t>
      </w:r>
    </w:p>
    <w:p w:rsidR="00B132A2" w:rsidRDefault="00B132A2" w:rsidP="00B04F18">
      <w:pPr>
        <w:spacing w:line="460" w:lineRule="exact"/>
        <w:rPr>
          <w:rFonts w:cs="Times New Roman"/>
          <w:sz w:val="32"/>
          <w:szCs w:val="32"/>
        </w:rPr>
      </w:pPr>
    </w:p>
    <w:p w:rsidR="00B132A2" w:rsidRPr="00320D2F" w:rsidRDefault="00B132A2" w:rsidP="00B648E3">
      <w:pPr>
        <w:spacing w:line="460" w:lineRule="exact"/>
        <w:ind w:firstLineChars="50" w:firstLine="201"/>
        <w:jc w:val="center"/>
        <w:rPr>
          <w:rFonts w:ascii="宋体" w:cs="Times New Roman"/>
          <w:b/>
          <w:bCs/>
          <w:spacing w:val="-20"/>
          <w:sz w:val="44"/>
          <w:szCs w:val="44"/>
        </w:rPr>
      </w:pPr>
      <w:r w:rsidRPr="00320D2F">
        <w:rPr>
          <w:rFonts w:ascii="宋体" w:hAnsi="宋体" w:cs="宋体" w:hint="eastAsia"/>
          <w:b/>
          <w:bCs/>
          <w:spacing w:val="-20"/>
          <w:sz w:val="44"/>
          <w:szCs w:val="44"/>
        </w:rPr>
        <w:t>参观广州市</w:t>
      </w: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下沉式</w:t>
      </w:r>
      <w:r w:rsidRPr="00320D2F">
        <w:rPr>
          <w:rFonts w:ascii="宋体" w:hAnsi="宋体" w:cs="宋体" w:hint="eastAsia"/>
          <w:b/>
          <w:bCs/>
          <w:spacing w:val="-20"/>
          <w:sz w:val="44"/>
          <w:szCs w:val="44"/>
        </w:rPr>
        <w:t>石井净水厂确认单</w:t>
      </w:r>
    </w:p>
    <w:p w:rsidR="00B132A2" w:rsidRPr="00550C84" w:rsidRDefault="00B132A2" w:rsidP="00B04F18">
      <w:pPr>
        <w:spacing w:line="460" w:lineRule="exact"/>
        <w:rPr>
          <w:rFonts w:cs="Times New Roman"/>
          <w:sz w:val="32"/>
          <w:szCs w:val="32"/>
        </w:rPr>
      </w:pPr>
    </w:p>
    <w:p w:rsidR="00B132A2" w:rsidRPr="00320D2F" w:rsidRDefault="00B132A2" w:rsidP="00B648E3">
      <w:pPr>
        <w:spacing w:line="460" w:lineRule="exact"/>
        <w:ind w:firstLineChars="200" w:firstLine="560"/>
        <w:rPr>
          <w:rFonts w:ascii="仿宋_GB2312" w:eastAsia="仿宋_GB2312" w:cs="Times New Roman"/>
          <w:spacing w:val="-20"/>
          <w:sz w:val="32"/>
          <w:szCs w:val="32"/>
        </w:rPr>
      </w:pPr>
      <w:r w:rsidRPr="00320D2F">
        <w:rPr>
          <w:rFonts w:ascii="仿宋_GB2312" w:eastAsia="仿宋_GB2312" w:cs="仿宋_GB2312" w:hint="eastAsia"/>
          <w:spacing w:val="-20"/>
          <w:sz w:val="32"/>
          <w:szCs w:val="32"/>
        </w:rPr>
        <w:t>是否参观：是</w:t>
      </w:r>
      <w:r w:rsidRPr="00100B73">
        <w:rPr>
          <w:rFonts w:ascii="MS Mincho" w:eastAsia="MS Mincho" w:hAnsi="MS Mincho" w:cs="MS Mincho" w:hint="eastAsia"/>
          <w:sz w:val="32"/>
          <w:szCs w:val="32"/>
        </w:rPr>
        <w:t>□</w:t>
      </w:r>
      <w:r>
        <w:rPr>
          <w:rFonts w:ascii="仿宋_GB2312" w:eastAsia="仿宋_GB2312" w:cs="仿宋_GB2312"/>
          <w:spacing w:val="-20"/>
          <w:sz w:val="32"/>
          <w:szCs w:val="32"/>
        </w:rPr>
        <w:t xml:space="preserve">   </w:t>
      </w:r>
      <w:r w:rsidRPr="00320D2F">
        <w:rPr>
          <w:rFonts w:ascii="仿宋_GB2312" w:eastAsia="仿宋_GB2312" w:cs="仿宋_GB2312" w:hint="eastAsia"/>
          <w:spacing w:val="-20"/>
          <w:sz w:val="32"/>
          <w:szCs w:val="32"/>
        </w:rPr>
        <w:t>否</w:t>
      </w:r>
      <w:r w:rsidRPr="00100B73">
        <w:rPr>
          <w:rFonts w:ascii="MS Mincho" w:eastAsia="MS Mincho" w:hAnsi="MS Mincho" w:cs="MS Mincho" w:hint="eastAsia"/>
          <w:sz w:val="32"/>
          <w:szCs w:val="32"/>
        </w:rPr>
        <w:t>□</w:t>
      </w:r>
    </w:p>
    <w:p w:rsidR="00B132A2" w:rsidRPr="00320D2F" w:rsidRDefault="00B132A2" w:rsidP="00B648E3">
      <w:pPr>
        <w:spacing w:line="460" w:lineRule="exact"/>
        <w:ind w:firstLineChars="200" w:firstLine="560"/>
        <w:rPr>
          <w:rFonts w:ascii="仿宋_GB2312" w:eastAsia="仿宋_GB2312" w:cs="Times New Roman"/>
          <w:spacing w:val="-20"/>
          <w:sz w:val="32"/>
          <w:szCs w:val="32"/>
        </w:rPr>
      </w:pPr>
      <w:r w:rsidRPr="00320D2F">
        <w:rPr>
          <w:rFonts w:ascii="仿宋_GB2312" w:eastAsia="仿宋_GB2312" w:cs="仿宋_GB2312" w:hint="eastAsia"/>
          <w:spacing w:val="-20"/>
          <w:sz w:val="32"/>
          <w:szCs w:val="32"/>
        </w:rPr>
        <w:t>参观人数：</w:t>
      </w:r>
      <w:r w:rsidRPr="00320D2F">
        <w:rPr>
          <w:rFonts w:ascii="仿宋_GB2312" w:eastAsia="仿宋_GB2312" w:cs="仿宋_GB2312"/>
          <w:spacing w:val="-2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pacing w:val="-20"/>
          <w:sz w:val="32"/>
          <w:szCs w:val="32"/>
          <w:u w:val="single"/>
        </w:rPr>
        <w:t xml:space="preserve">       </w:t>
      </w:r>
      <w:r w:rsidRPr="00320D2F">
        <w:rPr>
          <w:rFonts w:ascii="仿宋_GB2312" w:eastAsia="仿宋_GB2312" w:cs="仿宋_GB2312"/>
          <w:spacing w:val="-20"/>
          <w:sz w:val="32"/>
          <w:szCs w:val="32"/>
          <w:u w:val="single"/>
        </w:rPr>
        <w:t xml:space="preserve">  </w:t>
      </w:r>
      <w:r w:rsidRPr="00320D2F">
        <w:rPr>
          <w:rFonts w:ascii="仿宋_GB2312" w:eastAsia="仿宋_GB2312" w:cs="仿宋_GB2312" w:hint="eastAsia"/>
          <w:spacing w:val="-20"/>
          <w:sz w:val="32"/>
          <w:szCs w:val="32"/>
        </w:rPr>
        <w:t>人</w:t>
      </w:r>
    </w:p>
    <w:p w:rsidR="00B132A2" w:rsidRPr="00320D2F" w:rsidRDefault="00B132A2" w:rsidP="00B648E3">
      <w:pPr>
        <w:spacing w:line="460" w:lineRule="exact"/>
        <w:ind w:firstLineChars="200" w:firstLine="560"/>
        <w:rPr>
          <w:rFonts w:ascii="仿宋_GB2312" w:eastAsia="仿宋_GB2312" w:cs="Times New Roman"/>
          <w:spacing w:val="-20"/>
          <w:sz w:val="32"/>
          <w:szCs w:val="32"/>
        </w:rPr>
      </w:pPr>
      <w:r w:rsidRPr="00320D2F">
        <w:rPr>
          <w:rFonts w:ascii="仿宋_GB2312" w:eastAsia="仿宋_GB2312" w:cs="仿宋_GB2312" w:hint="eastAsia"/>
          <w:spacing w:val="-20"/>
          <w:sz w:val="32"/>
          <w:szCs w:val="32"/>
        </w:rPr>
        <w:t>自驾前往：是</w:t>
      </w:r>
      <w:r w:rsidRPr="00100B73">
        <w:rPr>
          <w:rFonts w:ascii="MS Mincho" w:eastAsia="MS Mincho" w:hAnsi="MS Mincho" w:cs="MS Mincho" w:hint="eastAsia"/>
          <w:sz w:val="32"/>
          <w:szCs w:val="32"/>
        </w:rPr>
        <w:t>□</w:t>
      </w:r>
      <w:r>
        <w:rPr>
          <w:rFonts w:ascii="仿宋_GB2312" w:eastAsia="仿宋_GB2312" w:cs="仿宋_GB2312"/>
          <w:spacing w:val="-20"/>
          <w:sz w:val="32"/>
          <w:szCs w:val="32"/>
        </w:rPr>
        <w:t xml:space="preserve">   </w:t>
      </w:r>
      <w:r w:rsidRPr="00320D2F">
        <w:rPr>
          <w:rFonts w:ascii="仿宋_GB2312" w:eastAsia="仿宋_GB2312" w:cs="仿宋_GB2312" w:hint="eastAsia"/>
          <w:spacing w:val="-20"/>
          <w:sz w:val="32"/>
          <w:szCs w:val="32"/>
        </w:rPr>
        <w:t>否</w:t>
      </w:r>
      <w:r w:rsidRPr="00100B73">
        <w:rPr>
          <w:rFonts w:ascii="MS Mincho" w:eastAsia="MS Mincho" w:hAnsi="MS Mincho" w:cs="MS Mincho" w:hint="eastAsia"/>
          <w:sz w:val="32"/>
          <w:szCs w:val="32"/>
        </w:rPr>
        <w:t>□</w:t>
      </w:r>
    </w:p>
    <w:p w:rsidR="00B132A2" w:rsidRDefault="00B132A2" w:rsidP="00B04F18">
      <w:pPr>
        <w:spacing w:line="460" w:lineRule="exact"/>
        <w:rPr>
          <w:rFonts w:cs="Times New Roman"/>
          <w:sz w:val="32"/>
          <w:szCs w:val="32"/>
        </w:rPr>
      </w:pPr>
    </w:p>
    <w:p w:rsidR="00B132A2" w:rsidRPr="004F0D15" w:rsidRDefault="00B132A2" w:rsidP="00B04F18">
      <w:pPr>
        <w:spacing w:line="460" w:lineRule="exact"/>
        <w:rPr>
          <w:rFonts w:cs="Times New Roman"/>
          <w:sz w:val="32"/>
          <w:szCs w:val="32"/>
        </w:rPr>
      </w:pPr>
    </w:p>
    <w:p w:rsidR="00B132A2" w:rsidRPr="003403EA" w:rsidRDefault="00B132A2" w:rsidP="00B04F18">
      <w:pPr>
        <w:spacing w:line="460" w:lineRule="exact"/>
        <w:rPr>
          <w:rFonts w:ascii="仿宋_GB2312" w:eastAsia="仿宋_GB2312" w:cs="Times New Roman"/>
          <w:sz w:val="32"/>
          <w:szCs w:val="32"/>
        </w:rPr>
      </w:pPr>
      <w:r w:rsidRPr="003403EA">
        <w:rPr>
          <w:rFonts w:ascii="仿宋_GB2312" w:eastAsia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3403EA">
        <w:rPr>
          <w:rFonts w:ascii="仿宋_GB2312" w:eastAsia="仿宋_GB2312" w:cs="仿宋_GB2312" w:hint="eastAsia"/>
          <w:sz w:val="32"/>
          <w:szCs w:val="32"/>
        </w:rPr>
        <w:t>联系电话：</w:t>
      </w:r>
      <w:bookmarkStart w:id="0" w:name="_GoBack"/>
      <w:bookmarkEnd w:id="0"/>
    </w:p>
    <w:sectPr w:rsidR="00B132A2" w:rsidRPr="003403EA" w:rsidSect="004A397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BC3" w:rsidRDefault="00FB5BC3" w:rsidP="004A39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5BC3" w:rsidRDefault="00FB5BC3" w:rsidP="004A39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2A2" w:rsidRPr="00BE65C7" w:rsidRDefault="00B132A2" w:rsidP="004A3979">
    <w:pPr>
      <w:pStyle w:val="a5"/>
      <w:framePr w:wrap="auto" w:vAnchor="text" w:hAnchor="margin" w:xAlign="outside" w:y="1"/>
      <w:rPr>
        <w:rStyle w:val="a7"/>
        <w:rFonts w:ascii="仿宋_GB2312" w:eastAsia="仿宋_GB2312" w:cs="Times New Roman"/>
        <w:sz w:val="28"/>
        <w:szCs w:val="28"/>
      </w:rPr>
    </w:pPr>
    <w:r w:rsidRPr="00BE65C7">
      <w:rPr>
        <w:rStyle w:val="a7"/>
        <w:rFonts w:ascii="仿宋_GB2312" w:eastAsia="仿宋_GB2312" w:cs="仿宋_GB2312"/>
        <w:sz w:val="28"/>
        <w:szCs w:val="28"/>
      </w:rPr>
      <w:fldChar w:fldCharType="begin"/>
    </w:r>
    <w:r w:rsidRPr="00BE65C7">
      <w:rPr>
        <w:rStyle w:val="a7"/>
        <w:rFonts w:ascii="仿宋_GB2312" w:eastAsia="仿宋_GB2312" w:cs="仿宋_GB2312"/>
        <w:sz w:val="28"/>
        <w:szCs w:val="28"/>
      </w:rPr>
      <w:instrText xml:space="preserve">PAGE  </w:instrText>
    </w:r>
    <w:r w:rsidRPr="00BE65C7">
      <w:rPr>
        <w:rStyle w:val="a7"/>
        <w:rFonts w:ascii="仿宋_GB2312" w:eastAsia="仿宋_GB2312" w:cs="仿宋_GB2312"/>
        <w:sz w:val="28"/>
        <w:szCs w:val="28"/>
      </w:rPr>
      <w:fldChar w:fldCharType="separate"/>
    </w:r>
    <w:r>
      <w:rPr>
        <w:rStyle w:val="a7"/>
        <w:rFonts w:ascii="仿宋_GB2312" w:eastAsia="仿宋_GB2312" w:cs="仿宋_GB2312"/>
        <w:noProof/>
        <w:sz w:val="28"/>
        <w:szCs w:val="28"/>
      </w:rPr>
      <w:t>- 3 -</w:t>
    </w:r>
    <w:r w:rsidRPr="00BE65C7">
      <w:rPr>
        <w:rStyle w:val="a7"/>
        <w:rFonts w:ascii="仿宋_GB2312" w:eastAsia="仿宋_GB2312" w:cs="仿宋_GB2312"/>
        <w:sz w:val="28"/>
        <w:szCs w:val="28"/>
      </w:rPr>
      <w:fldChar w:fldCharType="end"/>
    </w:r>
  </w:p>
  <w:p w:rsidR="00B132A2" w:rsidRDefault="00B132A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BC3" w:rsidRDefault="00FB5BC3" w:rsidP="004A39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5BC3" w:rsidRDefault="00FB5BC3" w:rsidP="004A39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76A93"/>
    <w:multiLevelType w:val="hybridMultilevel"/>
    <w:tmpl w:val="4B72A7EE"/>
    <w:lvl w:ilvl="0" w:tplc="D3A88F3A">
      <w:start w:val="1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80" w:hanging="420"/>
      </w:pPr>
    </w:lvl>
    <w:lvl w:ilvl="2" w:tplc="0409001B">
      <w:start w:val="1"/>
      <w:numFmt w:val="lowerRoman"/>
      <w:lvlText w:val="%3."/>
      <w:lvlJc w:val="righ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9">
      <w:start w:val="1"/>
      <w:numFmt w:val="lowerLetter"/>
      <w:lvlText w:val="%5)"/>
      <w:lvlJc w:val="left"/>
      <w:pPr>
        <w:ind w:left="2540" w:hanging="420"/>
      </w:pPr>
    </w:lvl>
    <w:lvl w:ilvl="5" w:tplc="0409001B">
      <w:start w:val="1"/>
      <w:numFmt w:val="lowerRoman"/>
      <w:lvlText w:val="%6."/>
      <w:lvlJc w:val="righ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9">
      <w:start w:val="1"/>
      <w:numFmt w:val="lowerLetter"/>
      <w:lvlText w:val="%8)"/>
      <w:lvlJc w:val="left"/>
      <w:pPr>
        <w:ind w:left="3800" w:hanging="420"/>
      </w:pPr>
    </w:lvl>
    <w:lvl w:ilvl="8" w:tplc="0409001B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0"/>
    <w:rsid w:val="000B5413"/>
    <w:rsid w:val="0010053D"/>
    <w:rsid w:val="00100B73"/>
    <w:rsid w:val="001140BF"/>
    <w:rsid w:val="00134D4F"/>
    <w:rsid w:val="00174BC0"/>
    <w:rsid w:val="00180AFA"/>
    <w:rsid w:val="001A52D1"/>
    <w:rsid w:val="001B657B"/>
    <w:rsid w:val="001C3D3E"/>
    <w:rsid w:val="001F2CFF"/>
    <w:rsid w:val="00320D2F"/>
    <w:rsid w:val="00333BE1"/>
    <w:rsid w:val="003403EA"/>
    <w:rsid w:val="003710A2"/>
    <w:rsid w:val="003A0FFC"/>
    <w:rsid w:val="003E4BEF"/>
    <w:rsid w:val="003F23CB"/>
    <w:rsid w:val="00434F4B"/>
    <w:rsid w:val="0047625E"/>
    <w:rsid w:val="004A3979"/>
    <w:rsid w:val="004C6E9F"/>
    <w:rsid w:val="004F0D15"/>
    <w:rsid w:val="004F6888"/>
    <w:rsid w:val="00546306"/>
    <w:rsid w:val="00550C84"/>
    <w:rsid w:val="00597DFA"/>
    <w:rsid w:val="006D1B6C"/>
    <w:rsid w:val="0070760D"/>
    <w:rsid w:val="00754E70"/>
    <w:rsid w:val="00774515"/>
    <w:rsid w:val="007960DF"/>
    <w:rsid w:val="007B4440"/>
    <w:rsid w:val="007E12A8"/>
    <w:rsid w:val="008D48B7"/>
    <w:rsid w:val="00993ABF"/>
    <w:rsid w:val="009A5693"/>
    <w:rsid w:val="009C53B1"/>
    <w:rsid w:val="009D6506"/>
    <w:rsid w:val="009E770B"/>
    <w:rsid w:val="009F70CC"/>
    <w:rsid w:val="00A90462"/>
    <w:rsid w:val="00AC1080"/>
    <w:rsid w:val="00AC1676"/>
    <w:rsid w:val="00AF6248"/>
    <w:rsid w:val="00B04F18"/>
    <w:rsid w:val="00B107B2"/>
    <w:rsid w:val="00B132A2"/>
    <w:rsid w:val="00B22573"/>
    <w:rsid w:val="00B334EA"/>
    <w:rsid w:val="00B648E3"/>
    <w:rsid w:val="00B8062E"/>
    <w:rsid w:val="00B92E25"/>
    <w:rsid w:val="00BE65C7"/>
    <w:rsid w:val="00C044BD"/>
    <w:rsid w:val="00C63F3B"/>
    <w:rsid w:val="00C6567D"/>
    <w:rsid w:val="00CE13A2"/>
    <w:rsid w:val="00CF0494"/>
    <w:rsid w:val="00CF17F7"/>
    <w:rsid w:val="00D30361"/>
    <w:rsid w:val="00D41323"/>
    <w:rsid w:val="00D57129"/>
    <w:rsid w:val="00DA34BC"/>
    <w:rsid w:val="00DA7013"/>
    <w:rsid w:val="00E13316"/>
    <w:rsid w:val="00E1373D"/>
    <w:rsid w:val="00E16D4C"/>
    <w:rsid w:val="00E37350"/>
    <w:rsid w:val="00EA49C4"/>
    <w:rsid w:val="00EA7C96"/>
    <w:rsid w:val="00EE3CF5"/>
    <w:rsid w:val="00F27477"/>
    <w:rsid w:val="00F55EAB"/>
    <w:rsid w:val="00F73963"/>
    <w:rsid w:val="00F74B62"/>
    <w:rsid w:val="00FB5BC3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E2D438-39F0-4756-9F63-6474F27C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2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4A3979"/>
    <w:rPr>
      <w:sz w:val="18"/>
      <w:szCs w:val="18"/>
    </w:rPr>
  </w:style>
  <w:style w:type="paragraph" w:styleId="a5">
    <w:name w:val="footer"/>
    <w:basedOn w:val="a"/>
    <w:link w:val="a6"/>
    <w:uiPriority w:val="99"/>
    <w:rsid w:val="004A3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A3979"/>
    <w:rPr>
      <w:sz w:val="18"/>
      <w:szCs w:val="18"/>
    </w:rPr>
  </w:style>
  <w:style w:type="character" w:styleId="a7">
    <w:name w:val="page number"/>
    <w:basedOn w:val="a0"/>
    <w:uiPriority w:val="99"/>
    <w:rsid w:val="004A3979"/>
  </w:style>
  <w:style w:type="character" w:styleId="a8">
    <w:name w:val="Hyperlink"/>
    <w:basedOn w:val="a0"/>
    <w:uiPriority w:val="99"/>
    <w:rsid w:val="001140B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A90462"/>
    <w:pPr>
      <w:widowControl/>
      <w:adjustRightInd w:val="0"/>
      <w:snapToGrid w:val="0"/>
      <w:spacing w:beforeLines="50" w:afterLines="5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aa">
    <w:name w:val="Date"/>
    <w:basedOn w:val="a"/>
    <w:next w:val="a"/>
    <w:link w:val="ab"/>
    <w:uiPriority w:val="99"/>
    <w:rsid w:val="00B04F1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locked/>
    <w:rsid w:val="004C6E9F"/>
    <w:rPr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B0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C9CB-B13E-4E1C-8250-7BFF724F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广东省水协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汕广东省城镇供水</dc:title>
  <dc:subject/>
  <dc:creator>郭阳辉</dc:creator>
  <cp:keywords/>
  <dc:description/>
  <cp:lastModifiedBy>quan</cp:lastModifiedBy>
  <cp:revision>3</cp:revision>
  <cp:lastPrinted>2019-04-11T02:26:00Z</cp:lastPrinted>
  <dcterms:created xsi:type="dcterms:W3CDTF">2019-04-11T02:34:00Z</dcterms:created>
  <dcterms:modified xsi:type="dcterms:W3CDTF">2019-04-11T02:36:00Z</dcterms:modified>
</cp:coreProperties>
</file>